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61" w:rsidRDefault="00086361" w:rsidP="00086361">
      <w:pPr>
        <w:ind w:right="-284"/>
        <w:jc w:val="both"/>
      </w:pPr>
    </w:p>
    <w:p w:rsidR="00086361" w:rsidRPr="00B74DFC" w:rsidRDefault="00086361" w:rsidP="00086361">
      <w:pPr>
        <w:shd w:val="clear" w:color="auto" w:fill="FFFFFF"/>
        <w:ind w:right="-284"/>
        <w:jc w:val="both"/>
        <w:rPr>
          <w:rFonts w:ascii="Arial" w:hAnsi="Arial" w:cs="Arial"/>
          <w:color w:val="000000"/>
          <w:lang w:val="ru-RU" w:eastAsia="ru-RU"/>
        </w:rPr>
      </w:pPr>
    </w:p>
    <w:p w:rsidR="00647C1F" w:rsidRDefault="00647C1F" w:rsidP="00647C1F">
      <w:pPr>
        <w:jc w:val="center"/>
        <w:rPr>
          <w:lang w:val="ru-RU"/>
        </w:rPr>
      </w:pPr>
      <w:r w:rsidRPr="00647C1F">
        <w:rPr>
          <w:lang w:val="ru-RU"/>
        </w:rPr>
        <w:t>Политика Конфиденциальности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Настоящая Политика в отношении обработки персональных данных (далее – Политика) составлена в соответствии с требованиями Федерального закона «О персональных данных» № 152-ФЗ от 27 июля 2006 г., а также иными нормативно-правовыми актами Российской Федерации и определяет порядок сбора и обработки персональных данных обрабатываемых ООО "ГК ТСС" (далее – Оператор, Общество) посетителей сайта </w:t>
      </w:r>
      <w:r>
        <w:t>https</w:t>
      </w:r>
      <w:r w:rsidRPr="00647C1F">
        <w:rPr>
          <w:lang w:val="ru-RU"/>
        </w:rPr>
        <w:t>://</w:t>
      </w:r>
      <w:r w:rsidRPr="002D3918">
        <w:t>cummins</w:t>
      </w:r>
      <w:r w:rsidRPr="00647C1F">
        <w:rPr>
          <w:lang w:val="ru-RU"/>
        </w:rPr>
        <w:t>-</w:t>
      </w:r>
      <w:r w:rsidRPr="002D3918">
        <w:t>dgu</w:t>
      </w:r>
      <w:r w:rsidRPr="00647C1F">
        <w:rPr>
          <w:lang w:val="ru-RU"/>
        </w:rPr>
        <w:t>.</w:t>
      </w:r>
      <w:r w:rsidRPr="002D3918">
        <w:t>ru</w:t>
      </w:r>
      <w:r w:rsidRPr="00647C1F">
        <w:rPr>
          <w:lang w:val="ru-RU"/>
        </w:rPr>
        <w:t xml:space="preserve"> (далее – сайт), а также меры по обеспечению безопасности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1. Общие положения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1.1. Общество исходит из того, что субъект персональных данных- посетитель сайта (далее – пользователь/субъект персональных данных) самостоятельно, свободно, своей волей и в своём интересе принимает решение о предоставлении своей персональной информации и даёт согласие на её обработку. Общество исходит из того, что пользователь предоставляет о себе достоверную персональную информацию и поддерживает её в актуальном состоянии. Обязательная персональная информация о пользователе, которая необходима для предоставления ему услуг Общества, помечена на сайте специальным образом. Иные сведения предоставляются пользователем на его усмотрение. Общество не обладает возможностью оценивать дееспособность пользователя и не проверяет достоверность персональной информации, предоставляемой им. Обработка персональных данных осуществляется с согласия субъекта персональных данных на обработку его персональных данных. Использование сайта означает безоговорочное согласие пользователя с настоящей Политикой и условиями сбора, порядка обработки, целей его персональных данных. В случае несогласии с настоящей Политикой, пользователю следует прекратить любое пользование сайтом.</w:t>
      </w:r>
    </w:p>
    <w:p w:rsidR="00647C1F" w:rsidRPr="00647C1F" w:rsidRDefault="00647C1F" w:rsidP="00647C1F">
      <w:pPr>
        <w:rPr>
          <w:lang w:val="ru-RU"/>
        </w:rPr>
      </w:pPr>
    </w:p>
    <w:p w:rsidR="00647C1F" w:rsidRPr="006D161E" w:rsidRDefault="00647C1F" w:rsidP="00647C1F">
      <w:pPr>
        <w:rPr>
          <w:lang w:val="ru-RU"/>
        </w:rPr>
      </w:pPr>
      <w:r w:rsidRPr="006D161E">
        <w:rPr>
          <w:lang w:val="ru-RU"/>
        </w:rPr>
        <w:t>2. Термины и определения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Оператор персональных данных – ООО "ГК ТСС" адрес места нахождения: 141281, Московская область, город Пушкино, город Ивантеевка, Санаторный пр-д, д. 1 к. 4а, пом/ком 1/22.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Сайт Оператора (далее — «Сайт») — совокупность информационных ресурсов, размещенных в сети Интернет, объединенных под адресом </w:t>
      </w:r>
      <w:r>
        <w:t>https</w:t>
      </w:r>
      <w:r w:rsidRPr="00647C1F">
        <w:rPr>
          <w:lang w:val="ru-RU"/>
        </w:rPr>
        <w:t>://</w:t>
      </w:r>
      <w:r w:rsidRPr="002D3918">
        <w:t>cummins</w:t>
      </w:r>
      <w:r w:rsidRPr="00647C1F">
        <w:rPr>
          <w:lang w:val="ru-RU"/>
        </w:rPr>
        <w:t>-</w:t>
      </w:r>
      <w:r w:rsidRPr="002D3918">
        <w:t>dgu</w:t>
      </w:r>
      <w:r w:rsidRPr="00647C1F">
        <w:rPr>
          <w:lang w:val="ru-RU"/>
        </w:rPr>
        <w:t>.</w:t>
      </w:r>
      <w:r w:rsidRPr="002D3918">
        <w:t>ru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Пользователь сайта- физическое лицо, потребитель услуг оператора, в том числе представитель юридического лица, посещающее сайт и использующее сервисы сайта, создавший учетную запись на сайте, оформивший заявку на сайте- субъект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Учетная запись (личный кабинет) - персональная страница пользователя, где хранится совокупность данных о пользователе, аутентификации и предоставления доступа к его личным данным и настройкам. В Личном кабинете хранятся данные о самом пользователе и его действиях на сайте (заявки, история покупок, оплаты).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Персональные данные - любая информация, относящаяся к прямо или косвенно определенному, или определяемому физическому лицу (пользователю сайта - субъекту персональных данных).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 Автоматизированная обработка персональных данных – обработка персональных данных с помощью средств вычислительной техники. Информационная система персональных данных–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lastRenderedPageBreak/>
        <w:t xml:space="preserve">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Конфиденциальность персональных данных — обязательное для соблюдения оператором или иным лицом, получившим доступ к персональным данным,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3. Содержание и объем персональных данных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Оператор собирает и обрабатывает следующие персональные данные:</w:t>
      </w:r>
    </w:p>
    <w:p w:rsidR="00647C1F" w:rsidRPr="006D161E" w:rsidRDefault="00647C1F" w:rsidP="00647C1F">
      <w:pPr>
        <w:rPr>
          <w:lang w:val="ru-RU"/>
        </w:rPr>
      </w:pPr>
      <w:r w:rsidRPr="006D161E">
        <w:rPr>
          <w:lang w:val="ru-RU"/>
        </w:rPr>
        <w:t>- Фамилия, Имя, Отчество;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- Номер телефона;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- Адрес электронной почты;</w:t>
      </w:r>
    </w:p>
    <w:p w:rsidR="00647C1F" w:rsidRPr="006D161E" w:rsidRDefault="00647C1F" w:rsidP="00647C1F">
      <w:pPr>
        <w:rPr>
          <w:lang w:val="ru-RU"/>
        </w:rPr>
      </w:pPr>
      <w:r w:rsidRPr="006D161E">
        <w:rPr>
          <w:lang w:val="ru-RU"/>
        </w:rPr>
        <w:t>- Адрес доставки;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-Данные банковской карты (наименование держателя банковской карты, номер карты, срок действия карты, </w:t>
      </w:r>
      <w:r>
        <w:t>CVV</w:t>
      </w:r>
      <w:r w:rsidRPr="00647C1F">
        <w:rPr>
          <w:lang w:val="ru-RU"/>
        </w:rPr>
        <w:t xml:space="preserve"> код);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- Данные, которые автоматически передаются сервисам на сайте в процессе их использования, в том числе </w:t>
      </w:r>
      <w:r>
        <w:t>IP</w:t>
      </w:r>
      <w:r w:rsidRPr="00647C1F">
        <w:rPr>
          <w:lang w:val="ru-RU"/>
        </w:rPr>
        <w:t xml:space="preserve">-адрес, данные файлов </w:t>
      </w:r>
      <w:r>
        <w:t>cookie</w:t>
      </w:r>
      <w:r w:rsidRPr="00647C1F">
        <w:rPr>
          <w:lang w:val="ru-RU"/>
        </w:rPr>
        <w:t>, информация о браузере, технические характеристики оборудования, дата и время доступа к сервисам, адреса запрашиваемых страниц и иная подобная информация:</w:t>
      </w:r>
    </w:p>
    <w:p w:rsidR="00647C1F" w:rsidRDefault="00647C1F" w:rsidP="00647C1F">
      <w:r>
        <w:t>o</w:t>
      </w:r>
      <w:r w:rsidRPr="00647C1F">
        <w:rPr>
          <w:lang w:val="ru-RU"/>
        </w:rPr>
        <w:tab/>
        <w:t xml:space="preserve">Данные из </w:t>
      </w:r>
      <w:r>
        <w:t>cookies</w:t>
      </w:r>
      <w:r w:rsidRPr="00647C1F">
        <w:rPr>
          <w:lang w:val="ru-RU"/>
        </w:rPr>
        <w:t xml:space="preserve">-файлов - небольшие текстовые файлы, в которых после посещения сайта сохраняется информация о действиях пользователя на сайте. Благодаря </w:t>
      </w:r>
      <w:r>
        <w:t>cookies</w:t>
      </w:r>
      <w:r w:rsidRPr="00647C1F">
        <w:rPr>
          <w:lang w:val="ru-RU"/>
        </w:rPr>
        <w:t xml:space="preserve">-файлам пользователю не нужно каждый раз вводить имя и пароль, чтобы зайти в учетную запись. </w:t>
      </w:r>
      <w:r>
        <w:t>Сохраняются все настройки, например, регион, и индивидуальные предпочтения.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 xml:space="preserve">Пользователь может удалить </w:t>
      </w:r>
      <w:r>
        <w:t>cookies</w:t>
      </w:r>
      <w:r w:rsidRPr="00647C1F">
        <w:rPr>
          <w:lang w:val="ru-RU"/>
        </w:rPr>
        <w:t>-файлы после посещения сайта, однако в этом случае Оператор не несет ответственности за ненадлежащее качество работы сайта.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 xml:space="preserve">Информация от браузера – данные, которые браузер автоматически отправляет серверу, например: </w:t>
      </w:r>
      <w:r>
        <w:t>IP</w:t>
      </w:r>
      <w:r w:rsidRPr="00647C1F">
        <w:rPr>
          <w:lang w:val="ru-RU"/>
        </w:rPr>
        <w:t>-адрес, историю последних посещений, название операционной системы, название и версию программы, через которую пользователь осуществляет выход в интернет, дату и время посещения сайта пользователем, адреса запрашиваемых страниц и иная подобная информация. Можно запретить браузеру передавать подобную информацию путем изменения настроек.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4. Цели обработки персональной информации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4.1. Цели обработки персональных данных: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регистрация личного кабинета пользователя на сайте оператора;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идентификация пользователя на сайте, оформление заказов товара (уведомление о состоянии заказа, обработка и получение платежей), доставки товара;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связь с пользователем, в том числе направление уведомлений, запросов и информации, касающихся использования сайта, а также обработка его запросов и заявок;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улучшение качества сайта, удобства его использования, разработка новых услуг и сервисов;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целевой подбор рекламных материалов;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 xml:space="preserve">данные из </w:t>
      </w:r>
      <w:r>
        <w:t>cookies</w:t>
      </w:r>
      <w:r w:rsidRPr="00647C1F">
        <w:rPr>
          <w:lang w:val="ru-RU"/>
        </w:rPr>
        <w:t xml:space="preserve"> Оператор использует для ведения статистики о пользователях и их запросах. Эта информация помогает Оператору анализировать, оценивать, улучшать свою работу, повышать качество продуктов и услуг, совершенствовать механизмы общения с пользователями.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Оператор может с согласия пользователя отправлять ему информационные и рекламные сообщения на электронную почту, мобильный телефон о своих продуктах, услугах, специальных предложениях и различных событиях. Пользователь вправе отказаться от получения указанных информационных сообщений, направив оператору письмо на адрес электронной почты </w:t>
      </w:r>
      <w:r>
        <w:t>info</w:t>
      </w:r>
      <w:r w:rsidRPr="00647C1F">
        <w:rPr>
          <w:lang w:val="ru-RU"/>
        </w:rPr>
        <w:t>@</w:t>
      </w:r>
      <w:r>
        <w:t>tss</w:t>
      </w:r>
      <w:r w:rsidRPr="00647C1F">
        <w:rPr>
          <w:lang w:val="ru-RU"/>
        </w:rPr>
        <w:t>.</w:t>
      </w:r>
      <w:r>
        <w:t>ru</w:t>
      </w:r>
      <w:r w:rsidRPr="00647C1F">
        <w:rPr>
          <w:lang w:val="ru-RU"/>
        </w:rPr>
        <w:t xml:space="preserve">, или перейдя по ссылке отписаться от рассылки, указанной в тексте отправляемых </w:t>
      </w:r>
      <w:r w:rsidRPr="00647C1F">
        <w:rPr>
          <w:lang w:val="ru-RU"/>
        </w:rPr>
        <w:lastRenderedPageBreak/>
        <w:t>сообщений.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4.2. Оператор в своей деятельности исходит из того, что субъект персональных данных предоставляет точную и достоверную информацию, во время взаимодействия с Оператором и извещает Оператора об изменении своих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  Порядок обработки персональных данных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5.1. Обработка персональных данных заключается в получении, систематизации, накоплении, хранении, уточнении (обновлении, изменении), использовании, распространении, блокировании, уничтожении и в защите от несанкционированного доступа.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5.2.  Обработка персональных данных пользователя осуществляется оператором автоматизированным способом с получением и/или передачей полученной информации по информационно-телекоммуникационным сетям (с помощью средств вычислительной техники: компьютеров, программного обеспечения) и смешанным способом (при участии человека с помощью средств вычислительной техники).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5.3. К обработке персональных данных доступ могут иметь только сотрудники оператора, допущенные к работе с персональными данными посетителей, перечень сотрудников, имеющих доступ к персональным данным посетителей, определяется приказом руководителя.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5.4. Оператор гарантирует, что обработка персональных данных пользователя производится в соответствии с законодательством.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5.5. При обработке персональных данных компания руководствуется принципами: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законность целей и способов их обработки, добросовестность;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обработка персональных данных ограничивается достижением конкретных, заранее определенных и законных целей;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соответствие объёма, характера и способов обработки персональных данных целям им обработки;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недопустимость обработки персональных данных, избыточных по отношению к целям, заявленным при их сборе;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при обработке персональных данных обеспечивается точность персональных данных, их достаточность и актуальность по отношению к целям обработки персональных данных;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5.6.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данных. Обрабатываемые персональные данные подлежат уничтожению по достижении целей обработки или в случае утраты необходимости в достижении этих целей, если иное не предусмотрено действующим законодательством. Согласие на обработку персональных данных с последующим их уничтожением, могут быть отозваны субъектом персональных данных, по средствам обращения на </w:t>
      </w:r>
      <w:r>
        <w:t>e</w:t>
      </w:r>
      <w:r w:rsidRPr="00647C1F">
        <w:rPr>
          <w:lang w:val="ru-RU"/>
        </w:rPr>
        <w:t>-</w:t>
      </w:r>
      <w:r>
        <w:t>mail</w:t>
      </w:r>
      <w:r w:rsidRPr="00647C1F">
        <w:rPr>
          <w:lang w:val="ru-RU"/>
        </w:rPr>
        <w:t xml:space="preserve"> – </w:t>
      </w:r>
      <w:r>
        <w:t>info</w:t>
      </w:r>
      <w:r w:rsidRPr="00647C1F">
        <w:rPr>
          <w:lang w:val="ru-RU"/>
        </w:rPr>
        <w:t>@</w:t>
      </w:r>
      <w:r>
        <w:t>tss</w:t>
      </w:r>
      <w:r w:rsidRPr="00647C1F">
        <w:rPr>
          <w:lang w:val="ru-RU"/>
        </w:rPr>
        <w:t>.</w:t>
      </w:r>
      <w:r>
        <w:t>ru</w:t>
      </w:r>
      <w:r w:rsidRPr="00647C1F">
        <w:rPr>
          <w:lang w:val="ru-RU"/>
        </w:rPr>
        <w:t>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5.7. Пользователю сайта показываются всплывающие уведомления о сборе и обработке данных </w:t>
      </w:r>
      <w:r>
        <w:t>cookies</w:t>
      </w:r>
      <w:r w:rsidRPr="00647C1F">
        <w:rPr>
          <w:lang w:val="ru-RU"/>
        </w:rPr>
        <w:t xml:space="preserve"> самостоятельной блокировкой пользователь может самостоятельно заблокировать использование с</w:t>
      </w:r>
      <w:r>
        <w:t>ookie</w:t>
      </w:r>
      <w:r w:rsidRPr="00647C1F">
        <w:rPr>
          <w:lang w:val="ru-RU"/>
        </w:rPr>
        <w:t xml:space="preserve"> сайтом, изменив настойки своего браузера.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5.8.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 июля 2006 г. № 152-ФЗ «О персональных данных».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5.9. В отношении персональной информации субъекта персональных данных сохраняется конфиденциальность. Оператор не передает персональные данные третьим лицам, за исключением случаев, предусмотренных законодательством, и случаев добровольного предоставления пользователями информации неограниченному кругу лиц для общего доступа.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5.10. Оператор гарантирует организационные и технические меры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в отношении персональных данных.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6. Права пользователя на доступ и изменение его персональных данных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6.1. Пользователь имеет следующие права: 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Право на получение сведений об Операторе, о месте его нахождения.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Право на получение информации от Оператора, касающейся обработки его персональных данных, в том числе содержащей: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подтверждение факта обработки персональных данных;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правовые основания и цели обработки персональных данных;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цели и применяемые Оператором способы обработки персональных данных;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наименование и место нахождения Оператора, сведения о лицах,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сроки обработки персональных данных, в том числе сроки их хранения;</w:t>
      </w:r>
    </w:p>
    <w:p w:rsidR="00647C1F" w:rsidRPr="00647C1F" w:rsidRDefault="00647C1F" w:rsidP="00647C1F">
      <w:pPr>
        <w:rPr>
          <w:lang w:val="ru-RU"/>
        </w:rPr>
      </w:pPr>
      <w:r>
        <w:t>o</w:t>
      </w:r>
      <w:r w:rsidRPr="00647C1F">
        <w:rPr>
          <w:lang w:val="ru-RU"/>
        </w:rPr>
        <w:tab/>
        <w:t>порядок осуществления субъектом персональных данных прав, предусмотренных законодательством;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Право на уточнение, блокирование или уничтожение своих персональных данных, которые являются неполными, устаревшими, неточными, или не являются необходимыми для заявленных целей обработки.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Право требовать устранения неправомерных действий Оператора в отношении его персональных данных. Право обжаловать неправомерные действия или бездействие по обработке персональных данных.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 xml:space="preserve">Право отозвать свое согласие на обработку персональных данных, путем направления соответствующего письменного уведомления в адрес Оператора, по почте заказным письмом, с уведомлением о вручении, либо вручено лично под расписку представителю Оператора, либо направлено по адресу электронной почты </w:t>
      </w:r>
      <w:r>
        <w:t>info</w:t>
      </w:r>
      <w:r w:rsidRPr="00647C1F">
        <w:rPr>
          <w:lang w:val="ru-RU"/>
        </w:rPr>
        <w:t>@</w:t>
      </w:r>
      <w:r>
        <w:t>tss</w:t>
      </w:r>
      <w:r w:rsidRPr="00647C1F">
        <w:rPr>
          <w:lang w:val="ru-RU"/>
        </w:rPr>
        <w:t>.</w:t>
      </w:r>
      <w:r>
        <w:t>ru</w:t>
      </w:r>
      <w:r w:rsidRPr="00647C1F">
        <w:rPr>
          <w:lang w:val="ru-RU"/>
        </w:rPr>
        <w:t xml:space="preserve"> 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 Обязанности Оператора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7.1. Осуществлять обработку персональных данных исключительно в целях оказания законных услуг посетителям сайта, субъектам персональных данных. Осуществлять обработку персональных данных с соблюдением принципов и правил, предусмотренных Федеральным законом № 152-ФЗ «О персональных данных» и настоящим Положением.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7.2. Не раскрывать третьим лицам и не распространять персональные данные без согласия субъекта персональных данных, если иное не предусмотрено законом.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7.3.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в соответствии с которыми такое согласие не требуется.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7.4. В случаях, предусмотренных Федеральным законом № 152-ФЗ «О персональных данных» осуществлять обработку персональных данных только с согласия в письменной форме субъекта персональных данных;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7.5. Предоставлять субъекту персональных данных по его запросу информацию, касающуюся обработки его персональных данных, либо на законных основаниях предоставить отказ в </w:t>
      </w:r>
      <w:r w:rsidRPr="00647C1F">
        <w:rPr>
          <w:lang w:val="ru-RU"/>
        </w:rPr>
        <w:lastRenderedPageBreak/>
        <w:t>предоставлении указанной информации и дать в письменной форме мотивированный ответ.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7.6. Если предоставление персональных данных является обязательным в соответствии с Федеральным законом, разъяснить субъекту персональных данных юридические последствия отказа предоставить его персональные данные.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7.7.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7.8. По требованию субъекта персональных данных внести изменения в обрабатываемые персональные данные, или уничтожить их, если персональные данные являются неполными, неточными, неактуальными, незаконно полученными или не являются необходимыми для заявленной цели обработки в срок, не превышающий 7 рабочих дней со дня представления субъектом персональных данных или его представителем сведений, подтверждающих указанные факты. 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7.9. В случае выявления неправомерной обработки персональных данных или неточных персональных данных, устранить выявленные нарушения в соответствии с порядком и сроками, установленными законодательством.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7.10. Не получать и не обрабатывать персональные данные посетителя сайта о его расовой, национальной принадлежности, политических взглядах, религиозных или философских убеждениях, состоянии здоровья, интимной жизни, за исключением случаев, предусмотренных законом.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7.11. В случае достижения целей обработки персональных данных незамедлительно прекратить обработку персональных данных и уничтожить соответствующие персональные данные в срок, не превышающий трех календарных дней с даты достижения цели обработки персональных данных, и уведомить об этом субъекта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7.12. 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тридцати календарных дней с даты поступления указанного отзыва, если иное не предусмотрено соглашением между Оператором и субъектом персональных данных. Об уничтожении персональных данных Оператор обязан уведомить субъекта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8. Сведения о реализуемых требованиях к защите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Выбор и реализация методов и способов защиты информации на Сайте осуществляется в соответствии с рекомендациями регуляторов в области защиты информации – ФСТЭК России и ФСБ России, с учетом определяемых Оператором угроз безопасности персональных данных и в зависимости от класса информационной системы. Выбранные и реализованные методы и способы защиты информации на Сайте должны обеспечивать нейтрализацию предполагаемых угроз безопасности персональных данных при их обработке. 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Оператор при обработке персональных данных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Оператором реализованы следующие требования к защите персональных данных: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Назначено лицо, являющееся ответственным за организацию обработки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Установлены правила доступа к персональным данным, ограничен круг лиц, допущенных к обрабатываемой персональной информации.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С лиц, допущенных к обработке персональных данных получены обязательства о неразглашении персональной информации, доступ к которой имеется в связи с исполнением должностных обязанностей.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Осуществляется идентификация пользователей при входе в систему.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lastRenderedPageBreak/>
        <w:t>•</w:t>
      </w:r>
      <w:r w:rsidRPr="00647C1F">
        <w:rPr>
          <w:lang w:val="ru-RU"/>
        </w:rPr>
        <w:tab/>
        <w:t>Установлены индивидуальные пароли доступа сотрудников в информационную систему в соответствии с их должностными обязанностями, а также обеспечена регистрация и учет всех действий, совершаемых с персональными данными в информационной системе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Используются сертифицированные антивирусные программы с регулярно обновляемыми базами.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Приняты меры к обнаружению и пресечению фактов несанкционированного доступа к персональным данным.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Производится резервное копирование, позволяющее восстановить персональные данные, модифицированные или уничтоженные вследствие несанкционированного доступа.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•</w:t>
      </w:r>
      <w:r w:rsidRPr="00647C1F">
        <w:rPr>
          <w:lang w:val="ru-RU"/>
        </w:rPr>
        <w:tab/>
        <w:t>До работников Оператора, непосредственно осуществляющих обработку персональных данных, доведены требования законодательства РФ о персональных данных, требования локальных нормативных актов Оператора, в том числе по защите персональных данных.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9. Ответственность Оператора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9.1. В случае неисполнения своих обязательств, регулируемых настоящей Политикой конфиденциальности, Оператор несёт ответственность за вред, причиненный пользователю, в связи с неправомерным использованием персональных данных, в соответствии с действующим законодательством РФ.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9.2. Каждый сотрудник, получающий для работы доступ к персональным данным пользователя, или документ содержащий персональные данные, несет единоличную ответственность за сохранность носителя и конфиденциальность информации.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10. Разрешение споров 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10.1. До обращения в суд с иском по спору, возникшему из отношений между пользователем и Оператором, пользователь обязан предъявить письменную претензию Оператору (письменное предложение о добровольном урегулировании спора).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10.2. Оператор в течение 30 календарных дней со дня получения претензии, письменно уведомляет пользователя о результатах ее рассмотрения.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10.3. Если соглашение по спорному вопросу не достигнуто, спор рассматривается судом в соответствии с действующим законодательством Российской Федерации.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10.4. Ко всем положениям настоящей Политики конфиденциальности и отношениям между пользователем и Оператором применяется действующее законодательство Российской Федерации.</w:t>
      </w:r>
    </w:p>
    <w:p w:rsidR="00647C1F" w:rsidRPr="00647C1F" w:rsidRDefault="00647C1F" w:rsidP="00647C1F">
      <w:pPr>
        <w:rPr>
          <w:lang w:val="ru-RU"/>
        </w:rPr>
      </w:pP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11. Заключительные положения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11.1. В случае изменения действующего законодательства РФ, внесения изменений в нормативные документы по защите персональных данных настоящая Политика действует в части, не противоречащей действующему законодательству до приведения ее в соответствие с такими.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 xml:space="preserve">11.2. Условия настоящего Положения устанавливаются, изменяются и отменяются Оператором в одностороннем порядке. Новая редакция Политики вступает в силу с момента ее размещения на сайте </w:t>
      </w:r>
      <w:r w:rsidR="006D161E">
        <w:t>https</w:t>
      </w:r>
      <w:r w:rsidR="006D161E" w:rsidRPr="006D161E">
        <w:rPr>
          <w:lang w:val="ru-RU"/>
        </w:rPr>
        <w:t>://</w:t>
      </w:r>
      <w:r w:rsidRPr="002D3918">
        <w:t>cummins</w:t>
      </w:r>
      <w:r w:rsidRPr="00647C1F">
        <w:rPr>
          <w:lang w:val="ru-RU"/>
        </w:rPr>
        <w:t>-</w:t>
      </w:r>
      <w:r w:rsidRPr="002D3918">
        <w:t>dgu</w:t>
      </w:r>
      <w:r w:rsidRPr="00647C1F">
        <w:rPr>
          <w:lang w:val="ru-RU"/>
        </w:rPr>
        <w:t>.</w:t>
      </w:r>
      <w:r w:rsidRPr="002D3918">
        <w:t>ru</w:t>
      </w:r>
      <w:r w:rsidRPr="00647C1F">
        <w:rPr>
          <w:lang w:val="ru-RU"/>
        </w:rPr>
        <w:t>.</w:t>
      </w:r>
    </w:p>
    <w:p w:rsidR="00647C1F" w:rsidRPr="00647C1F" w:rsidRDefault="00647C1F" w:rsidP="00647C1F">
      <w:pPr>
        <w:rPr>
          <w:lang w:val="ru-RU"/>
        </w:rPr>
      </w:pPr>
      <w:r w:rsidRPr="00647C1F">
        <w:rPr>
          <w:lang w:val="ru-RU"/>
        </w:rPr>
        <w:t>11.3. Если Пользователь не согласен с условиями настоящей Политики, то он должен немедленно удалить свой профиль с Сайта, в противном случае продолжение использования Пользователем Сайта означает, что Пользователь согласен с условиями настоящего Положения.</w:t>
      </w:r>
    </w:p>
    <w:p w:rsidR="00647C1F" w:rsidRPr="00647C1F" w:rsidRDefault="00647C1F" w:rsidP="00647C1F">
      <w:pPr>
        <w:rPr>
          <w:lang w:val="ru-RU"/>
        </w:rPr>
      </w:pPr>
    </w:p>
    <w:p w:rsidR="00086361" w:rsidRPr="00B74DFC" w:rsidRDefault="00086361" w:rsidP="00086361">
      <w:pPr>
        <w:ind w:right="-284"/>
        <w:jc w:val="both"/>
        <w:rPr>
          <w:rFonts w:ascii="Georgia" w:hAnsi="Georgia"/>
          <w:lang w:val="ru-RU"/>
        </w:rPr>
      </w:pPr>
    </w:p>
    <w:p w:rsidR="00086361" w:rsidRPr="00B74DFC" w:rsidRDefault="00086361" w:rsidP="00086361">
      <w:pPr>
        <w:ind w:right="-284"/>
        <w:jc w:val="both"/>
        <w:rPr>
          <w:lang w:val="ru-RU"/>
        </w:rPr>
      </w:pPr>
      <w:bookmarkStart w:id="0" w:name="_GoBack"/>
      <w:bookmarkEnd w:id="0"/>
    </w:p>
    <w:p w:rsidR="00086361" w:rsidRDefault="00086361" w:rsidP="00086361">
      <w:pPr>
        <w:pStyle w:val="a9"/>
        <w:tabs>
          <w:tab w:val="left" w:pos="9923"/>
        </w:tabs>
        <w:ind w:right="-284"/>
        <w:rPr>
          <w:rFonts w:ascii="Tahoma" w:hAnsi="Tahoma" w:cs="Tahoma"/>
          <w:sz w:val="22"/>
          <w:szCs w:val="22"/>
        </w:rPr>
      </w:pPr>
    </w:p>
    <w:p w:rsidR="00086361" w:rsidRPr="00255336" w:rsidRDefault="00086361" w:rsidP="00086361">
      <w:pPr>
        <w:pStyle w:val="a7"/>
        <w:ind w:right="-284"/>
        <w:rPr>
          <w:sz w:val="20"/>
          <w:lang w:val="ru-RU"/>
        </w:rPr>
      </w:pPr>
    </w:p>
    <w:sectPr w:rsidR="00086361" w:rsidRPr="00255336" w:rsidSect="00086361">
      <w:headerReference w:type="default" r:id="rId6"/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80D" w:rsidRDefault="00A7780D" w:rsidP="00086361">
      <w:r>
        <w:separator/>
      </w:r>
    </w:p>
  </w:endnote>
  <w:endnote w:type="continuationSeparator" w:id="0">
    <w:p w:rsidR="00A7780D" w:rsidRDefault="00A7780D" w:rsidP="0008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61" w:rsidRDefault="00086361" w:rsidP="00086361">
    <w:pPr>
      <w:pStyle w:val="a5"/>
      <w:ind w:left="-1701"/>
    </w:pPr>
    <w:r>
      <w:rPr>
        <w:noProof/>
        <w:lang w:eastAsia="ru-RU"/>
      </w:rPr>
      <w:drawing>
        <wp:inline distT="0" distB="0" distL="0" distR="0">
          <wp:extent cx="7522845" cy="508660"/>
          <wp:effectExtent l="0" t="0" r="0" b="0"/>
          <wp:docPr id="68" name="Рисунок 68" descr="C:\Users\v.zuev\AppData\Local\Microsoft\Windows\INetCache\Content.Word\Ru_down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.zuev\AppData\Local\Microsoft\Windows\INetCache\Content.Word\Ru_down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5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6361" w:rsidRDefault="000863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80D" w:rsidRDefault="00A7780D" w:rsidP="00086361">
      <w:r>
        <w:separator/>
      </w:r>
    </w:p>
  </w:footnote>
  <w:footnote w:type="continuationSeparator" w:id="0">
    <w:p w:rsidR="00A7780D" w:rsidRDefault="00A7780D" w:rsidP="00086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61" w:rsidRDefault="00086361" w:rsidP="00086361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7578804" cy="1320027"/>
          <wp:effectExtent l="0" t="0" r="0" b="0"/>
          <wp:docPr id="67" name="Рисунок 67" descr="C:\Users\v.zuev\AppData\Local\Microsoft\Windows\INetCache\Content.Word\Ru_u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.zuev\AppData\Local\Microsoft\Windows\INetCache\Content.Word\Ru_u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510" cy="1373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6361" w:rsidRDefault="000863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61"/>
    <w:rsid w:val="00086361"/>
    <w:rsid w:val="00104E0A"/>
    <w:rsid w:val="0025728D"/>
    <w:rsid w:val="00492578"/>
    <w:rsid w:val="00510B99"/>
    <w:rsid w:val="00647C1F"/>
    <w:rsid w:val="006D161E"/>
    <w:rsid w:val="00871A4A"/>
    <w:rsid w:val="00A7780D"/>
    <w:rsid w:val="00E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932698-5E4D-47DB-B481-B760B7A5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6361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36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086361"/>
  </w:style>
  <w:style w:type="paragraph" w:styleId="a5">
    <w:name w:val="footer"/>
    <w:basedOn w:val="a"/>
    <w:link w:val="a6"/>
    <w:uiPriority w:val="99"/>
    <w:unhideWhenUsed/>
    <w:rsid w:val="0008636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086361"/>
  </w:style>
  <w:style w:type="paragraph" w:styleId="a7">
    <w:name w:val="Body Text"/>
    <w:basedOn w:val="a"/>
    <w:link w:val="a8"/>
    <w:uiPriority w:val="1"/>
    <w:qFormat/>
    <w:rsid w:val="00086361"/>
    <w:rPr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1"/>
    <w:rsid w:val="00086361"/>
    <w:rPr>
      <w:rFonts w:ascii="Roboto" w:eastAsia="Roboto" w:hAnsi="Roboto" w:cs="Roboto"/>
      <w:sz w:val="16"/>
      <w:szCs w:val="16"/>
      <w:lang w:val="en-US"/>
    </w:rPr>
  </w:style>
  <w:style w:type="paragraph" w:styleId="HTML">
    <w:name w:val="HTML Preformatted"/>
    <w:basedOn w:val="a"/>
    <w:link w:val="HTML0"/>
    <w:rsid w:val="000863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086361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9">
    <w:name w:val="Title"/>
    <w:basedOn w:val="a"/>
    <w:link w:val="aa"/>
    <w:qFormat/>
    <w:rsid w:val="00086361"/>
    <w:pPr>
      <w:widowControl/>
      <w:autoSpaceDE/>
      <w:autoSpaceDN/>
      <w:jc w:val="center"/>
    </w:pPr>
    <w:rPr>
      <w:rFonts w:ascii="Verdana" w:eastAsia="Times New Roman" w:hAnsi="Verdana" w:cs="Times New Roman"/>
      <w:b/>
      <w:bCs/>
      <w:sz w:val="20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086361"/>
    <w:rPr>
      <w:rFonts w:ascii="Verdana" w:eastAsia="Times New Roman" w:hAnsi="Verdana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3065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Вадим Валерьевич</dc:creator>
  <cp:keywords/>
  <dc:description/>
  <cp:lastModifiedBy>Михайлин Александр Валерьевич</cp:lastModifiedBy>
  <cp:revision>5</cp:revision>
  <dcterms:created xsi:type="dcterms:W3CDTF">2025-07-08T11:04:00Z</dcterms:created>
  <dcterms:modified xsi:type="dcterms:W3CDTF">2025-07-16T08:44:00Z</dcterms:modified>
</cp:coreProperties>
</file>